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E3" w:rsidRDefault="00FB4B9D">
      <w:r>
        <w:rPr>
          <w:rFonts w:ascii="Arial" w:hAnsi="Arial" w:cs="Arial"/>
          <w:color w:val="222222"/>
          <w:sz w:val="21"/>
          <w:szCs w:val="21"/>
          <w:shd w:val="clear" w:color="auto" w:fill="FFFFFF"/>
        </w:rPr>
        <w:t>Αγαπητοί γονείς,</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η  ρίψη τηγανέλαιου, τόσο στον υδροφόρο ορίζοντα όσο και στο έδαφος, δημιουργεί σοβαρότατες περιβαλλοντικές συνέπειες. Ωστόσο, μέσα από τη διαδικασία συλλογής του χρησιμοποιημένου τηγανέλαιου υπάρχει η δυνατότητα της μεταποίησης και της αξιοποίησής του, ως «</w:t>
      </w:r>
      <w:proofErr w:type="spellStart"/>
      <w:r>
        <w:rPr>
          <w:rFonts w:ascii="Arial" w:hAnsi="Arial" w:cs="Arial"/>
          <w:color w:val="222222"/>
          <w:sz w:val="21"/>
          <w:szCs w:val="21"/>
          <w:shd w:val="clear" w:color="auto" w:fill="FFFFFF"/>
        </w:rPr>
        <w:t>βιοντίζελ</w:t>
      </w:r>
      <w:proofErr w:type="spellEnd"/>
      <w:r>
        <w:rPr>
          <w:rFonts w:ascii="Arial" w:hAnsi="Arial" w:cs="Arial"/>
          <w:color w:val="222222"/>
          <w:sz w:val="21"/>
          <w:szCs w:val="21"/>
          <w:shd w:val="clear" w:color="auto" w:fill="FFFFFF"/>
        </w:rPr>
        <w:t>». Τα οφέλη, από τη συλλογή και τη μετατροπή του τηγανέλαιου σε βιοκαύσιμο, είναι πολλαπλά.</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Το σχολείο μας, μεταξύ άλλων, αποδέχθηκε πρόταση να γίνει σημείο συλλογής χρησιμοποιημένου τηγανέλαιου.</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Καλούμε όσες οικογένειες επιθυμούν να μετάσχουν σε αυτήν την προσπάθεια να ξεκινήσουν από τώρα να μαζεύουν το χρησιμοποιημένο τηγανέλαιο </w:t>
      </w:r>
      <w:r>
        <w:rPr>
          <w:rStyle w:val="a3"/>
          <w:rFonts w:ascii="Arial" w:hAnsi="Arial" w:cs="Arial"/>
          <w:color w:val="222222"/>
          <w:sz w:val="21"/>
          <w:szCs w:val="21"/>
          <w:u w:val="single"/>
          <w:shd w:val="clear" w:color="auto" w:fill="FFFFFF"/>
        </w:rPr>
        <w:t>σε καθαρά και ανθεκτικά πλαστικά μπουκάλια 1,5 ή 2 λίτρων</w:t>
      </w:r>
      <w:r>
        <w:rPr>
          <w:rFonts w:ascii="Arial" w:hAnsi="Arial" w:cs="Arial"/>
          <w:color w:val="222222"/>
          <w:sz w:val="21"/>
          <w:szCs w:val="21"/>
          <w:shd w:val="clear" w:color="auto" w:fill="FFFFFF"/>
        </w:rPr>
        <w:t> (λ.χ. αναψυκτικού). Είναι λογικό αυτές τις ημέρες των εορτών να προκύψει μια σημαντική ποσότητα. Μετά τις διακοπές, θα έχουμε παραλάβει τα ειδικά δοχεία αποθήκευσης (βαρελάκια), στα οποία θα μεταγγίζεται το λάδι. Τα δοχεία θα παραλαμβάνει ανά τακτά χρονικά διαστήματα ιδιώτης από την Κω, ο οποίος θα αποδίδει στα σχολεία που μετέχουν στο πρόγραμμα ένα μικρό κέρδος, νομίμως μέσω της Σχολικής Επιτροπής.</w:t>
      </w:r>
      <w:r>
        <w:rPr>
          <w:rFonts w:ascii="Arial" w:hAnsi="Arial" w:cs="Arial"/>
          <w:color w:val="222222"/>
          <w:sz w:val="21"/>
          <w:szCs w:val="21"/>
        </w:rPr>
        <w:br/>
      </w:r>
      <w:r>
        <w:rPr>
          <w:rFonts w:ascii="Arial" w:hAnsi="Arial" w:cs="Arial"/>
          <w:color w:val="222222"/>
          <w:sz w:val="21"/>
          <w:szCs w:val="21"/>
        </w:rPr>
        <w:br/>
      </w:r>
      <w:r>
        <w:rPr>
          <w:rStyle w:val="a3"/>
          <w:rFonts w:ascii="Arial" w:hAnsi="Arial" w:cs="Arial"/>
          <w:color w:val="FF0000"/>
          <w:u w:val="single"/>
          <w:shd w:val="clear" w:color="auto" w:fill="FFFFFF"/>
        </w:rPr>
        <w:t>Η διαχείριση του τηγανέλαιου πρέπει να γίνεται με μεγάλη προσοχή, ώστε να μην δημιουργηθεί εντός του σχολείου εστία μόλυνσης. Ακολουθούμε, λοιπόν, τους παρακάτω κανόνες:</w:t>
      </w:r>
      <w:r>
        <w:rPr>
          <w:rFonts w:ascii="Arial" w:hAnsi="Arial" w:cs="Arial"/>
          <w:color w:val="222222"/>
          <w:shd w:val="clear" w:color="auto" w:fill="FFFFFF"/>
        </w:rPr>
        <w:br/>
      </w:r>
      <w:r>
        <w:rPr>
          <w:rFonts w:ascii="Arial" w:hAnsi="Arial" w:cs="Arial"/>
          <w:color w:val="3300FF"/>
          <w:shd w:val="clear" w:color="auto" w:fill="FFFFFF"/>
        </w:rPr>
        <w:t>1.        Χρησιμοποιούμε ένα χωνί για να βάλουμε το λάδι στο μπουκάλι, χωρίς να το λερώσουμε εξωτερικά.</w:t>
      </w:r>
      <w:r>
        <w:rPr>
          <w:rFonts w:ascii="Arial" w:hAnsi="Arial" w:cs="Arial"/>
          <w:color w:val="3300FF"/>
          <w:shd w:val="clear" w:color="auto" w:fill="FFFFFF"/>
        </w:rPr>
        <w:br/>
        <w:t>2.        Δεν πρέπει να υπάρχουν ακαθαρσίες στο λάδι (από το τηγάνισμα). Γι’  αυτό χρησιμοποιούμε κάποιο φίλτρο στο χωνί, που θα τις συγκρατήσει (λ.χ. τούλι από μπομπονιέρα).</w:t>
      </w:r>
      <w:r>
        <w:rPr>
          <w:rFonts w:ascii="Arial" w:hAnsi="Arial" w:cs="Arial"/>
          <w:color w:val="3300FF"/>
          <w:shd w:val="clear" w:color="auto" w:fill="FFFFFF"/>
        </w:rPr>
        <w:br/>
        <w:t>3.        Όταν γεμίσει το μπουκάλι, το κλείνουμε πολύ καλά με το καπάκι του. Το καθαρίζουμε εξωτερικά με χαρτί κουζίνας από τυχόν υπολείμματα λαδιού και το βάζουμε σε καθαρή πλαστική σακούλα, για να το παραδώσουμε στο σχολείο.</w:t>
      </w:r>
      <w:r>
        <w:rPr>
          <w:rFonts w:ascii="Arial" w:hAnsi="Arial" w:cs="Arial"/>
          <w:color w:val="3300FF"/>
          <w:shd w:val="clear" w:color="auto" w:fill="FFFFFF"/>
        </w:rPr>
        <w:br/>
        <w:t>4.        Τα μπουκάλια παραδίδονται στον διευθυντή ή σε κάποιον εκπαιδευτικό και σε καμία περίπτωση δεν τα αφήνουμε παρατημένα σε κάποιον χώρο του σχολείου ή κοντά στην εξώπορτα, διότι θα δημιουργηθούν μεγάλα προβλήματα.</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Αν κάποιοι δεν έχουν τη διάθεση να ακολουθήσουν τις οδηγίες αυτές, τους παρακαλούμε να μην μετάσχουν στη συλλογή τηγανέλαιου. Άλλωστε, δεν είναι υποχρεωτικό. Αν είναι να γίνει κάτι, ας γίνει σωστά!</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Τέλος, σε περίπτωση που τα πράγματα δεν εξελιχθούν καλά και δημιουργηθεί πρόβλημα, λόγω της μη τήρησης των οδηγιών, θα σταματήσουμε άμεσα τη δράση. Είναι στο χέρι μας να πετύχει αυτή η προσπάθεια, για την προστασία του περιβάλλοντος.</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ο Διευθυντής</w:t>
      </w:r>
      <w:bookmarkStart w:id="0" w:name="_GoBack"/>
      <w:bookmarkEnd w:id="0"/>
    </w:p>
    <w:sectPr w:rsidR="001759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9D"/>
    <w:rsid w:val="001759E3"/>
    <w:rsid w:val="00FB4B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D9BB0-8C9E-4708-8D20-6517E3FF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4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2048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Διευθυντής</dc:creator>
  <cp:keywords/>
  <dc:description/>
  <cp:lastModifiedBy>Διευθυντής</cp:lastModifiedBy>
  <cp:revision>1</cp:revision>
  <dcterms:created xsi:type="dcterms:W3CDTF">2022-01-20T06:37:00Z</dcterms:created>
  <dcterms:modified xsi:type="dcterms:W3CDTF">2022-01-20T06:37:00Z</dcterms:modified>
</cp:coreProperties>
</file>